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C&amp;A CELEBRA A PAPÁ CON OPCIONES DE REGALO PARA CADA ESTILO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7415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Ciudad de México, 31 de marzo del 2023 –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En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C&amp;A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 México ya comenzamos a consentir y festejar a los papás por su día. Sin duda alguna, los papás de hoy son cada vez más cercanos, abiertos y divertidos, involucrándose en la paternidad de una forma consciente, plena y al mismo tiempo relajada.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Hoy queremos reconocerles su esfuerzo, su cariño y presencia en la vida de sus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Kids C&amp;A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Y por esa razón, hemos preparado una colección especial para ellos, la cual está compuesta por playeras de sus personajes favoritos, polos desde $199, camisas y pantalones para que puedan lucir su mejor versión en eventos, en su trabajo o incluso estar cómodos en su hogar.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También podrás encontrar playeras papá-hijo-hija para que estén combinados y hagan 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match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 en este día especial. Adicional a la colección, podrás elegir entre una gran variedad de productos el regalo perfecto: gorras, cinturones o 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sneakers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 si el estilo de tu papá es más casual; o sacos y mocasines si tu papá suele vestir formal. 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Pero eso no es todo, sabemos que entre los papás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C&amp;A</w:t>
      </w:r>
      <w:r w:rsidDel="00000000" w:rsidR="00000000" w:rsidRPr="00000000">
        <w:rPr>
          <w:rFonts w:ascii="Arial" w:cs="Arial" w:eastAsia="Arial" w:hAnsi="Arial"/>
          <w:rtl w:val="0"/>
        </w:rPr>
        <w:t xml:space="preserve"> hay muchos fans de Star Wars y de El Padrino, así que, en conjunto con Paramount, en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C&amp;A</w:t>
      </w:r>
      <w:r w:rsidDel="00000000" w:rsidR="00000000" w:rsidRPr="00000000">
        <w:rPr>
          <w:rFonts w:ascii="Arial" w:cs="Arial" w:eastAsia="Arial" w:hAnsi="Arial"/>
          <w:rtl w:val="0"/>
        </w:rPr>
        <w:t xml:space="preserve"> tendrás la oportunidad de participar para ser uno de los ganadores para estar en funciones privadas para volver a vivir la energía de esta gran saga en pantalla grande. Y no sólo eso, sino que para completar el outfit perfecto de papá, hemos sumado estas licencias a las opciones de looks casuales que podrás regalarles en su día y que además podrás combinar con los jeans más cómodos y más sustentables, ya que están hechos con mezclilla bio-wash que ahorra agua durante su fabricación.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¡Celebremos la paternidad y regalemos una prenda que haga de su look el más especial!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Te invitamos a seguirnos en nuestras redes sociales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@cyamoda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), </w:t>
      </w:r>
      <w:r w:rsidDel="00000000" w:rsidR="00000000" w:rsidRPr="00000000">
        <w:rPr>
          <w:rFonts w:ascii="Arial" w:cs="Arial" w:eastAsia="Arial" w:hAnsi="Arial"/>
          <w:rtl w:val="0"/>
        </w:rPr>
        <w:t xml:space="preserve">en nuestra propia página de cyamoda.com, así como en nuestras tiendas a lo largo de la República Mexicana,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pues tenemos varias promociones preparadas para celebrar a papá con el 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outfit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 perfecto que lo haga lucir increíble y a su propio estilo. ¡Te esperamos en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C&amp;A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!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Acerca de C&amp;A: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C&amp;A México es una marca que diseña, desarrolla y comercializa moda accesible de manera responsable, poniendo especial atención en las necesidades y estilos del mercado mexicano. Busca sorprender y empoderar a sus clientes al ser una fuerza positiva con lo que hacen y en la forma en que lo hacen, ayudándoles a lucir su mejor versión y manteniendo la visión de ser la marca #1 de moda casual en México.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Actualmente cuenta con 78 sucursales en el interior de la República Mexicana.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Para más información visita: http://www.cyamoda.com 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 síguenos en: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Facebook: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@cymoda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Instagram: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@cyamoda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Twitter: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@cyamoda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---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Contacto de Relaciones Públicas: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Laura Briones 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Account Executive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Cel: (+52 1)  55 1372 9330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u w:val="single"/>
          <w:rtl w:val="0"/>
        </w:rPr>
        <w:t xml:space="preserve">laura.briones@another.co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Contacto de Relaciones Públicas: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Lorena Hernández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Team Leader Marca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u w:val="single"/>
          <w:rtl w:val="0"/>
        </w:rPr>
        <w:t xml:space="preserve">mhernandez@cyamexico.com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jc w:val="center"/>
      <w:rPr/>
    </w:pPr>
    <w:r w:rsidDel="00000000" w:rsidR="00000000" w:rsidRPr="00000000">
      <w:rPr/>
      <w:drawing>
        <wp:inline distB="0" distT="0" distL="0" distR="0">
          <wp:extent cx="1043272" cy="800728"/>
          <wp:effectExtent b="0" l="0" r="0" t="0"/>
          <wp:docPr descr="Logo, company name&#10;&#10;Description automatically generated" id="1" name="image1.png"/>
          <a:graphic>
            <a:graphicData uri="http://schemas.openxmlformats.org/drawingml/2006/picture">
              <pic:pic>
                <pic:nvPicPr>
                  <pic:cNvPr descr="Logo, company name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3272" cy="8007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ylesparagraphcxmir" w:customStyle="1">
    <w:name w:val="styles_paragraph__cxmir"/>
    <w:basedOn w:val="Normal"/>
    <w:rsid w:val="00E54AC6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</w:rPr>
  </w:style>
  <w:style w:type="character" w:styleId="Strong">
    <w:name w:val="Strong"/>
    <w:basedOn w:val="DefaultParagraphFont"/>
    <w:uiPriority w:val="22"/>
    <w:qFormat w:val="1"/>
    <w:rsid w:val="00E54AC6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E54AC6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5VkjUeT8LPrXV0hNToL+tCN1CQ==">CgMxLjA4AHIhMTNvT2Fqbm9kQUU5MUlOczcyQ1d0bnhfaGRTTjBKN1FG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2023-05-31T00:23:00Z</dcterms:created>
  <dc:creator>Diana Cuevas | Talento</dc:creator>
</cp:coreProperties>
</file>